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E3010">
      <w:pPr>
        <w:spacing w:line="254" w:lineRule="auto"/>
        <w:ind w:firstLine="1760" w:firstLineChars="800"/>
        <w:jc w:val="both"/>
        <w:rPr>
          <w:rFonts w:ascii="Calibri" w:hAnsi="Calibri" w:eastAsia="Calibri" w:cs="Times New Roman"/>
          <w:b/>
          <w:sz w:val="22"/>
          <w:szCs w:val="22"/>
          <w:lang w:val="en-US"/>
        </w:rPr>
      </w:pPr>
      <w:r>
        <w:rPr>
          <w:sz w:val="22"/>
          <w:szCs w:val="22"/>
        </w:rPr>
        <w:drawing>
          <wp:anchor distT="0" distB="0" distL="114300" distR="114300" simplePos="0" relativeHeight="251659264" behindDoc="0" locked="0" layoutInCell="1" allowOverlap="1">
            <wp:simplePos x="0" y="0"/>
            <wp:positionH relativeFrom="column">
              <wp:posOffset>2591435</wp:posOffset>
            </wp:positionH>
            <wp:positionV relativeFrom="paragraph">
              <wp:posOffset>-596265</wp:posOffset>
            </wp:positionV>
            <wp:extent cx="532130" cy="508000"/>
            <wp:effectExtent l="0" t="0" r="1270" b="6350"/>
            <wp:wrapSquare wrapText="bothSides"/>
            <wp:docPr id="1" name="Picture 1" descr="CEP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PO_Logo"/>
                    <pic:cNvPicPr>
                      <a:picLocks noChangeAspect="1" noChangeArrowheads="1"/>
                    </pic:cNvPicPr>
                  </pic:nvPicPr>
                  <pic:blipFill>
                    <a:blip r:embed="rId4" cstate="print">
                      <a:extLst>
                        <a:ext uri="{28A0092B-C50C-407E-A947-70E740481C1C}">
                          <a14:useLocalDpi xmlns:a14="http://schemas.microsoft.com/office/drawing/2010/main" val="0"/>
                        </a:ext>
                      </a:extLst>
                    </a:blip>
                    <a:srcRect l="13344" t="5479" r="11523" b="11871"/>
                    <a:stretch>
                      <a:fillRect/>
                    </a:stretch>
                  </pic:blipFill>
                  <pic:spPr>
                    <a:xfrm>
                      <a:off x="0" y="0"/>
                      <a:ext cx="532130" cy="508000"/>
                    </a:xfrm>
                    <a:prstGeom prst="rect">
                      <a:avLst/>
                    </a:prstGeom>
                    <a:noFill/>
                  </pic:spPr>
                </pic:pic>
              </a:graphicData>
            </a:graphic>
          </wp:anchor>
        </w:drawing>
      </w:r>
      <w:r>
        <w:rPr>
          <w:rFonts w:ascii="Calibri" w:hAnsi="Calibri" w:eastAsia="Calibri" w:cs="Times New Roman"/>
          <w:b/>
          <w:sz w:val="22"/>
          <w:szCs w:val="22"/>
        </w:rPr>
        <w:t xml:space="preserve">Community Empowerment for Progress Organization </w:t>
      </w:r>
      <w:r>
        <w:rPr>
          <w:rFonts w:ascii="Calibri" w:hAnsi="Calibri" w:eastAsia="Calibri" w:cs="Times New Roman"/>
          <w:b/>
          <w:color w:val="548235" w:themeColor="accent6" w:themeShade="BF"/>
          <w:sz w:val="22"/>
          <w:szCs w:val="22"/>
        </w:rPr>
        <w:t xml:space="preserve"> </w:t>
      </w:r>
      <w:r>
        <w:rPr>
          <w:rFonts w:ascii="Calibri" w:hAnsi="Calibri" w:eastAsia="Calibri" w:cs="Times New Roman"/>
          <w:b/>
          <w:sz w:val="22"/>
          <w:szCs w:val="22"/>
        </w:rPr>
        <w:t xml:space="preserve">CEPO  </w:t>
      </w:r>
      <w:r>
        <w:rPr>
          <w:rFonts w:ascii="Calibri" w:hAnsi="Calibri" w:eastAsia="Calibri" w:cs="Times New Roman"/>
          <w:b/>
          <w:sz w:val="22"/>
          <w:szCs w:val="22"/>
          <w:lang w:val="en-US"/>
        </w:rPr>
        <w:t xml:space="preserve">           </w:t>
      </w:r>
    </w:p>
    <w:p w14:paraId="7B830DCA">
      <w:pPr>
        <w:spacing w:line="254" w:lineRule="auto"/>
        <w:jc w:val="center"/>
        <w:rPr>
          <w:rFonts w:ascii="Calibri" w:hAnsi="Calibri" w:eastAsia="Calibri" w:cs="Times New Roman"/>
          <w:b/>
          <w:i/>
          <w:sz w:val="22"/>
          <w:szCs w:val="22"/>
        </w:rPr>
      </w:pPr>
      <w:r>
        <w:rPr>
          <w:rFonts w:ascii="Calibri" w:hAnsi="Calibri" w:eastAsia="Calibri" w:cs="Times New Roman"/>
          <w:b/>
          <w:sz w:val="22"/>
          <w:szCs w:val="22"/>
        </w:rPr>
        <w:t xml:space="preserve"> </w:t>
      </w:r>
      <w:r>
        <w:rPr>
          <w:rFonts w:ascii="Calibri" w:hAnsi="Calibri" w:eastAsia="Calibri" w:cs="Times New Roman"/>
          <w:b/>
          <w:color w:val="548235" w:themeColor="accent6" w:themeShade="BF"/>
          <w:sz w:val="22"/>
          <w:szCs w:val="22"/>
        </w:rPr>
        <w:t>The Republic of Sout</w:t>
      </w:r>
      <w:r>
        <w:rPr>
          <w:rFonts w:ascii="Calibri" w:hAnsi="Calibri" w:eastAsia="Calibri" w:cs="Times New Roman"/>
          <w:b/>
          <w:color w:val="548235" w:themeColor="accent6" w:themeShade="BF"/>
          <w:sz w:val="22"/>
          <w:szCs w:val="22"/>
          <w:lang w:val="en-US"/>
        </w:rPr>
        <w:t>h</w:t>
      </w:r>
      <w:r>
        <w:rPr>
          <w:rFonts w:ascii="Calibri" w:hAnsi="Calibri" w:eastAsia="Calibri" w:cs="Times New Roman"/>
          <w:b/>
          <w:color w:val="548235" w:themeColor="accent6" w:themeShade="BF"/>
          <w:sz w:val="22"/>
          <w:szCs w:val="22"/>
        </w:rPr>
        <w:t xml:space="preserve">  </w:t>
      </w:r>
      <w:r>
        <w:rPr>
          <w:rFonts w:ascii="Calibri" w:hAnsi="Calibri" w:eastAsia="Calibri" w:cs="Times New Roman"/>
          <w:b/>
          <w:color w:val="548235" w:themeColor="accent6" w:themeShade="BF"/>
          <w:sz w:val="22"/>
          <w:szCs w:val="22"/>
          <w:lang w:val="en-US"/>
        </w:rPr>
        <w:t>Sudan</w:t>
      </w:r>
      <w:r>
        <w:rPr>
          <w:rFonts w:ascii="Calibri" w:hAnsi="Calibri" w:eastAsia="Calibri" w:cs="Times New Roman"/>
          <w:b/>
          <w:color w:val="548235" w:themeColor="accent6" w:themeShade="BF"/>
          <w:sz w:val="22"/>
          <w:szCs w:val="22"/>
        </w:rPr>
        <w:t xml:space="preserve"> </w:t>
      </w:r>
      <w:r>
        <w:rPr>
          <w:rFonts w:ascii="Calibri" w:hAnsi="Calibri" w:eastAsia="Calibri" w:cs="Times New Roman"/>
          <w:b/>
          <w:i/>
          <w:color w:val="548235" w:themeColor="accent6" w:themeShade="BF"/>
          <w:sz w:val="22"/>
          <w:szCs w:val="22"/>
        </w:rPr>
        <w:t>Juba</w:t>
      </w:r>
      <w:r>
        <w:rPr>
          <w:rFonts w:ascii="Calibri" w:hAnsi="Calibri" w:eastAsia="Calibri" w:cs="Times New Roman"/>
          <w:b/>
          <w:color w:val="548235" w:themeColor="accent6" w:themeShade="BF"/>
          <w:sz w:val="22"/>
          <w:szCs w:val="22"/>
        </w:rPr>
        <w:t xml:space="preserve">   </w:t>
      </w:r>
      <w:r>
        <w:rPr>
          <w:rFonts w:hint="default" w:ascii="Calibri" w:hAnsi="Calibri" w:eastAsia="Calibri" w:cs="Times New Roman"/>
          <w:b/>
          <w:color w:val="548235" w:themeColor="accent6" w:themeShade="BF"/>
          <w:sz w:val="22"/>
          <w:szCs w:val="22"/>
          <w:lang w:val="en-US"/>
        </w:rPr>
        <w:t xml:space="preserve">                                                 </w:t>
      </w:r>
      <w:r>
        <w:rPr>
          <w:rFonts w:ascii="Calibri" w:hAnsi="Calibri" w:eastAsia="Calibri" w:cs="Times New Roman"/>
          <w:b/>
          <w:color w:val="548235" w:themeColor="accent6" w:themeShade="BF"/>
          <w:sz w:val="22"/>
          <w:szCs w:val="22"/>
        </w:rPr>
        <w:t xml:space="preserve"> </w:t>
      </w:r>
      <w:r>
        <w:rPr>
          <w:rFonts w:ascii="Calibri" w:hAnsi="Calibri" w:eastAsia="Calibri" w:cs="Times New Roman"/>
          <w:b/>
          <w:sz w:val="22"/>
          <w:szCs w:val="22"/>
        </w:rPr>
        <w:t xml:space="preserve">                                                                                                                </w:t>
      </w:r>
      <w:r>
        <w:rPr>
          <w:rFonts w:hint="default" w:ascii="Calibri" w:hAnsi="Calibri" w:eastAsia="Calibri" w:cs="Times New Roman"/>
          <w:b/>
          <w:sz w:val="22"/>
          <w:szCs w:val="22"/>
          <w:lang w:val="en-US"/>
        </w:rPr>
        <w:t xml:space="preserve">    </w:t>
      </w:r>
    </w:p>
    <w:p w14:paraId="6DB500FB">
      <w:pPr>
        <w:tabs>
          <w:tab w:val="center" w:pos="4680"/>
        </w:tabs>
        <w:spacing w:line="254" w:lineRule="auto"/>
        <w:rPr>
          <w:rFonts w:ascii="Calibri" w:hAnsi="Calibri" w:eastAsia="Calibri" w:cs="Times New Roman"/>
          <w:b/>
          <w:sz w:val="20"/>
          <w:szCs w:val="20"/>
        </w:rPr>
      </w:pPr>
      <w:r>
        <w:rPr>
          <w:rFonts w:ascii="Calibri" w:hAnsi="Calibri" w:eastAsia="Calibri" w:cs="Times New Roman"/>
          <w:b/>
          <w:sz w:val="20"/>
          <w:szCs w:val="20"/>
        </w:rPr>
        <w:t xml:space="preserve">                           </w:t>
      </w:r>
    </w:p>
    <w:p w14:paraId="2CFA8150">
      <w:pPr>
        <w:tabs>
          <w:tab w:val="center" w:pos="4680"/>
        </w:tabs>
        <w:spacing w:line="254" w:lineRule="auto"/>
        <w:rPr>
          <w:rFonts w:ascii="Calibri" w:hAnsi="Calibri" w:eastAsia="Calibri" w:cs="Times New Roman"/>
          <w:b/>
          <w:i/>
        </w:rPr>
      </w:pPr>
      <w:r>
        <w:rPr>
          <w:rFonts w:ascii="Calibri" w:hAnsi="Calibri" w:eastAsia="Calibri" w:cs="Times New Roman"/>
          <w:b/>
          <w:sz w:val="20"/>
          <w:szCs w:val="20"/>
          <w:lang w:val="en-US"/>
        </w:rPr>
        <w:t xml:space="preserve">                                </w:t>
      </w:r>
      <w:r>
        <w:rPr>
          <w:rFonts w:ascii="Calibri" w:hAnsi="Calibri" w:eastAsia="Calibri" w:cs="Times New Roman"/>
          <w:b/>
          <w:sz w:val="20"/>
          <w:szCs w:val="20"/>
        </w:rPr>
        <w:t xml:space="preserve"> </w:t>
      </w:r>
      <w:r>
        <w:rPr>
          <w:rFonts w:hint="default" w:ascii="Calibri" w:hAnsi="Calibri" w:eastAsia="Calibri" w:cs="Times New Roman"/>
          <w:b/>
          <w:sz w:val="20"/>
          <w:szCs w:val="20"/>
          <w:lang w:val="en-US"/>
        </w:rPr>
        <w:t xml:space="preserve">                                    </w:t>
      </w:r>
      <w:r>
        <w:rPr>
          <w:rFonts w:ascii="Calibri" w:hAnsi="Calibri" w:eastAsia="Calibri" w:cs="Times New Roman"/>
          <w:b/>
          <w:sz w:val="20"/>
          <w:szCs w:val="20"/>
        </w:rPr>
        <w:t xml:space="preserve"> Email: </w:t>
      </w:r>
      <w:r>
        <w:fldChar w:fldCharType="begin"/>
      </w:r>
      <w:r>
        <w:instrText xml:space="preserve"> HYPERLINK "mailto:ceposouthsudan@gmail.com" </w:instrText>
      </w:r>
      <w:r>
        <w:fldChar w:fldCharType="separate"/>
      </w:r>
      <w:r>
        <w:rPr>
          <w:rFonts w:ascii="Calibri" w:hAnsi="Calibri" w:eastAsia="Calibri" w:cs="Times New Roman"/>
          <w:color w:val="0000FF"/>
          <w:sz w:val="20"/>
          <w:szCs w:val="20"/>
          <w:u w:val="single"/>
        </w:rPr>
        <w:t>ceposouthsudan@gmail.com</w:t>
      </w:r>
      <w:r>
        <w:rPr>
          <w:rFonts w:ascii="Calibri" w:hAnsi="Calibri" w:eastAsia="Calibri" w:cs="Times New Roman"/>
          <w:color w:val="0000FF"/>
          <w:sz w:val="20"/>
          <w:szCs w:val="20"/>
          <w:u w:val="single"/>
        </w:rPr>
        <w:fldChar w:fldCharType="end"/>
      </w:r>
      <w:r>
        <w:rPr>
          <w:rFonts w:ascii="Calibri" w:hAnsi="Calibri" w:eastAsia="Calibri" w:cs="Times New Roman"/>
          <w:b/>
          <w:sz w:val="20"/>
          <w:szCs w:val="20"/>
        </w:rPr>
        <w:t xml:space="preserve">   </w:t>
      </w:r>
      <w:r>
        <w:rPr>
          <w:rFonts w:ascii="Calibri" w:hAnsi="Calibri" w:eastAsia="Calibri" w:cs="Times New Roman"/>
          <w:b/>
          <w:i/>
        </w:rPr>
        <w:t xml:space="preserve">                                        </w:t>
      </w:r>
    </w:p>
    <w:p w14:paraId="638B73E8">
      <w:pPr>
        <w:tabs>
          <w:tab w:val="center" w:pos="4680"/>
        </w:tabs>
        <w:spacing w:line="254" w:lineRule="auto"/>
        <w:rPr>
          <w:rFonts w:ascii="Calibri" w:hAnsi="Calibri" w:eastAsia="Calibri" w:cs="Times New Roman"/>
          <w:b/>
          <w:i/>
        </w:rPr>
      </w:pPr>
    </w:p>
    <w:p w14:paraId="53F38E1A">
      <w:pPr>
        <w:tabs>
          <w:tab w:val="center" w:pos="4680"/>
        </w:tabs>
        <w:spacing w:line="254" w:lineRule="auto"/>
        <w:ind w:firstLine="7083" w:firstLineChars="2950"/>
        <w:rPr>
          <w:rFonts w:ascii="Calibri" w:hAnsi="Calibri" w:eastAsia="Calibri" w:cs="Times New Roman"/>
          <w:b/>
          <w:i/>
          <w:sz w:val="18"/>
          <w:szCs w:val="18"/>
        </w:rPr>
      </w:pPr>
      <w:r>
        <w:rPr>
          <w:rFonts w:ascii="Calibri" w:hAnsi="Calibri" w:eastAsia="Calibri" w:cs="Times New Roman"/>
          <w:b/>
          <w:i/>
        </w:rPr>
        <w:t xml:space="preserve">  </w:t>
      </w:r>
      <w:r>
        <w:rPr>
          <w:rFonts w:ascii="Calibri" w:hAnsi="Calibri" w:eastAsia="Calibri" w:cs="Times New Roman"/>
          <w:b/>
          <w:i/>
          <w:sz w:val="20"/>
          <w:szCs w:val="20"/>
        </w:rPr>
        <w:t xml:space="preserve">Date: </w:t>
      </w:r>
      <w:r>
        <w:rPr>
          <w:rFonts w:ascii="Calibri" w:hAnsi="Calibri" w:eastAsia="Calibri" w:cs="Times New Roman"/>
          <w:b/>
          <w:i/>
          <w:sz w:val="20"/>
          <w:szCs w:val="20"/>
          <w:lang w:val="en-US"/>
        </w:rPr>
        <w:t>26</w:t>
      </w:r>
      <w:r>
        <w:rPr>
          <w:rFonts w:ascii="Calibri" w:hAnsi="Calibri" w:eastAsia="Calibri" w:cs="Times New Roman"/>
          <w:b/>
          <w:i/>
          <w:sz w:val="20"/>
          <w:szCs w:val="20"/>
          <w:vertAlign w:val="superscript"/>
          <w:lang w:val="en-US"/>
        </w:rPr>
        <w:t>th</w:t>
      </w:r>
      <w:r>
        <w:rPr>
          <w:rFonts w:ascii="Calibri" w:hAnsi="Calibri" w:eastAsia="Calibri" w:cs="Times New Roman"/>
          <w:b/>
          <w:i/>
          <w:sz w:val="20"/>
          <w:szCs w:val="20"/>
          <w:lang w:val="en-US"/>
        </w:rPr>
        <w:t xml:space="preserve"> June</w:t>
      </w:r>
      <w:r>
        <w:rPr>
          <w:rFonts w:ascii="Calibri" w:hAnsi="Calibri" w:eastAsia="Calibri" w:cs="Times New Roman"/>
          <w:b/>
          <w:i/>
          <w:sz w:val="20"/>
          <w:szCs w:val="20"/>
        </w:rPr>
        <w:t>.  20</w:t>
      </w:r>
      <w:r>
        <w:rPr>
          <w:rFonts w:ascii="Calibri" w:hAnsi="Calibri" w:eastAsia="Calibri" w:cs="Times New Roman"/>
          <w:b/>
          <w:i/>
          <w:sz w:val="20"/>
          <w:szCs w:val="20"/>
          <w:lang w:val="en-US"/>
        </w:rPr>
        <w:t>25</w:t>
      </w:r>
      <w:r>
        <w:rPr>
          <w:rFonts w:ascii="Calibri" w:hAnsi="Calibri" w:eastAsia="Calibri" w:cs="Times New Roman"/>
          <w:b/>
          <w:i/>
          <w:sz w:val="18"/>
          <w:szCs w:val="18"/>
        </w:rPr>
        <w:t xml:space="preserve"> </w:t>
      </w:r>
    </w:p>
    <w:p w14:paraId="37A9716A"/>
    <w:p w14:paraId="0F8B5274">
      <w:pPr>
        <w:rPr>
          <w:b/>
          <w:bCs/>
          <w:i/>
          <w:iCs/>
          <w:lang w:val="en-US"/>
        </w:rPr>
      </w:pPr>
      <w:r>
        <w:rPr>
          <w:b/>
          <w:bCs/>
          <w:i/>
          <w:iCs/>
          <w:lang w:val="en-US"/>
        </w:rPr>
        <w:t xml:space="preserve">Press Release </w:t>
      </w:r>
    </w:p>
    <w:p w14:paraId="6C39C5EF">
      <w:pPr>
        <w:rPr>
          <w:lang w:val="en-US"/>
        </w:rPr>
      </w:pPr>
    </w:p>
    <w:p w14:paraId="1F4B12D2">
      <w:pPr>
        <w:jc w:val="center"/>
        <w:rPr>
          <w:b/>
          <w:bCs/>
          <w:u w:val="single"/>
          <w:lang w:val="en-US"/>
        </w:rPr>
      </w:pPr>
      <w:r>
        <w:rPr>
          <w:b/>
          <w:bCs/>
          <w:u w:val="single"/>
          <w:lang w:val="en-US"/>
        </w:rPr>
        <w:t>1</w:t>
      </w:r>
      <w:r>
        <w:rPr>
          <w:b/>
          <w:bCs/>
          <w:u w:val="single"/>
          <w:vertAlign w:val="superscript"/>
          <w:lang w:val="en-US"/>
        </w:rPr>
        <w:t>st</w:t>
      </w:r>
      <w:r>
        <w:rPr>
          <w:b/>
          <w:bCs/>
          <w:u w:val="single"/>
          <w:lang w:val="en-US"/>
        </w:rPr>
        <w:t xml:space="preserve"> South Sudan Civil Society Convention (SSCSC), 2025</w:t>
      </w:r>
    </w:p>
    <w:p w14:paraId="63AEB420">
      <w:pPr>
        <w:jc w:val="both"/>
        <w:rPr>
          <w:lang w:val="en-US"/>
        </w:rPr>
      </w:pPr>
      <w:r>
        <w:rPr>
          <w:lang w:val="en-US"/>
        </w:rPr>
        <w:t>Juba 26</w:t>
      </w:r>
      <w:r>
        <w:rPr>
          <w:vertAlign w:val="superscript"/>
          <w:lang w:val="en-US"/>
        </w:rPr>
        <w:t>th</w:t>
      </w:r>
      <w:r>
        <w:rPr>
          <w:lang w:val="en-US"/>
        </w:rPr>
        <w:t xml:space="preserve"> June, 2025</w:t>
      </w:r>
      <w:r>
        <w:rPr>
          <w:rFonts w:hint="default"/>
          <w:lang w:val="en-US"/>
        </w:rPr>
        <w:t xml:space="preserve">- </w:t>
      </w:r>
      <w:r>
        <w:rPr>
          <w:lang w:val="en-US"/>
        </w:rPr>
        <w:t xml:space="preserve">Civil society play a very instrumental role in claiming for democratic governance, respect of human rights, claiming for transparency, accountability and stability across the global. Community Empowerment for Progress Organization through years of experiences decided to administer annual civil society event called South Sudan Civil Society Convention (SSCSC). This event will act as market-expo for civil society but also offers the opportunities for civil society to consultative claim for open civil space and gained chance of mentorship and coaching. </w:t>
      </w:r>
    </w:p>
    <w:p w14:paraId="1D596645">
      <w:pPr>
        <w:jc w:val="both"/>
        <w:rPr>
          <w:lang w:val="en-US"/>
        </w:rPr>
      </w:pPr>
    </w:p>
    <w:p w14:paraId="2ADB4B81">
      <w:pPr>
        <w:jc w:val="both"/>
        <w:rPr>
          <w:lang w:val="en-US"/>
        </w:rPr>
      </w:pPr>
      <w:r>
        <w:rPr>
          <w:lang w:val="en-US"/>
        </w:rPr>
        <w:t>Mr. Edmund Yakani, Executive Director of CEPO says SSCSC was an idea that was first shared in 2023 after breakout of the deadly armed violence among South Sudanese. The ultimate goal of the SSCSC is generate and create conducive environment for the work of the civil society in South Sudan. After 2 years of proper thinking and strategizing, today CEPO is declaring the initiation of the 1</w:t>
      </w:r>
      <w:r>
        <w:rPr>
          <w:vertAlign w:val="superscript"/>
          <w:lang w:val="en-US"/>
        </w:rPr>
        <w:t>st</w:t>
      </w:r>
      <w:r>
        <w:rPr>
          <w:lang w:val="en-US"/>
        </w:rPr>
        <w:t xml:space="preserve"> South Sudan Civil Society Convention in 2025 that will be held from 4</w:t>
      </w:r>
      <w:r>
        <w:rPr>
          <w:vertAlign w:val="superscript"/>
          <w:lang w:val="en-US"/>
        </w:rPr>
        <w:t>th</w:t>
      </w:r>
      <w:r>
        <w:rPr>
          <w:lang w:val="en-US"/>
        </w:rPr>
        <w:t xml:space="preserve"> to 8</w:t>
      </w:r>
      <w:r>
        <w:rPr>
          <w:vertAlign w:val="superscript"/>
          <w:lang w:val="en-US"/>
        </w:rPr>
        <w:t>th</w:t>
      </w:r>
      <w:r>
        <w:rPr>
          <w:lang w:val="en-US"/>
        </w:rPr>
        <w:t xml:space="preserve"> August, 2025 in Juba.      </w:t>
      </w:r>
    </w:p>
    <w:p w14:paraId="53B2743D">
      <w:pPr>
        <w:jc w:val="both"/>
        <w:rPr>
          <w:lang w:val="en-US"/>
        </w:rPr>
      </w:pPr>
      <w:r>
        <w:rPr>
          <w:lang w:val="en-US"/>
        </w:rPr>
        <w:t xml:space="preserve">The SSCSC will be gathering of civil society, media, government and donors together for enhancing the role of civil society. South Sudan is undergoing transitional process that require proactive civil society in claiming political accountability and transparency. Setting process that empowers civil society to build for peace, security and democratic transformation in South Sudan is highly required. </w:t>
      </w:r>
    </w:p>
    <w:p w14:paraId="57689C2D">
      <w:pPr>
        <w:jc w:val="both"/>
        <w:rPr>
          <w:lang w:val="en-US"/>
        </w:rPr>
      </w:pPr>
      <w:r>
        <w:rPr>
          <w:lang w:val="en-US"/>
        </w:rPr>
        <w:t xml:space="preserve"> </w:t>
      </w:r>
    </w:p>
    <w:p w14:paraId="2F818D68">
      <w:pPr>
        <w:jc w:val="both"/>
        <w:rPr>
          <w:lang w:val="en-US"/>
        </w:rPr>
      </w:pPr>
      <w:r>
        <w:rPr>
          <w:lang w:val="en-US"/>
        </w:rPr>
        <w:t>Finally, CEPO will be seeking support from multiple partners for making this dream real, influential and beneficial for the society of South Sudan</w:t>
      </w:r>
      <w:r>
        <w:rPr>
          <w:rFonts w:hint="default"/>
          <w:lang w:val="en-US"/>
        </w:rPr>
        <w:t>.</w:t>
      </w:r>
      <w:bookmarkStart w:id="0" w:name="_GoBack"/>
      <w:bookmarkEnd w:id="0"/>
      <w:r>
        <w:rPr>
          <w:lang w:val="en-US"/>
        </w:rPr>
        <w:t xml:space="preserve">       </w:t>
      </w: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41"/>
    <w:rsid w:val="00524F0F"/>
    <w:rsid w:val="00644FC6"/>
    <w:rsid w:val="007C3541"/>
    <w:rsid w:val="00AA5EE2"/>
    <w:rsid w:val="00B81F2C"/>
    <w:rsid w:val="00CB1082"/>
    <w:rsid w:val="00E15AD5"/>
    <w:rsid w:val="46EA278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324</Words>
  <Characters>1849</Characters>
  <Lines>15</Lines>
  <Paragraphs>4</Paragraphs>
  <TotalTime>29</TotalTime>
  <ScaleCrop>false</ScaleCrop>
  <LinksUpToDate>false</LinksUpToDate>
  <CharactersWithSpaces>2169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2025-06-26T02:59:00Z</dcterms:created>
  <dc:creator>Microsoft Office User</dc:creator>
  <cp:lastModifiedBy>Rufina isaac</cp:lastModifiedBy>
  <dcterms:modified xsi:type="dcterms:W3CDTF">2025-06-26T06:54:24Z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7BEEA10B972549F5B4B5A771AA31DC82_12</vt:lpwstr>
  </property>
</Properties>
</file>