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C9EC0">
      <w:pPr>
        <w:spacing w:line="254" w:lineRule="auto"/>
        <w:jc w:val="center"/>
        <w:rPr>
          <w:rFonts w:hint="default" w:ascii="Calibri" w:hAnsi="Calibri" w:eastAsia="Calibri" w:cs="Times New Roman"/>
          <w:b/>
          <w:sz w:val="22"/>
          <w:szCs w:val="22"/>
          <w:lang w:val="en-US"/>
        </w:rPr>
      </w:pPr>
      <w:r>
        <w:rPr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-676275</wp:posOffset>
            </wp:positionV>
            <wp:extent cx="532130" cy="508000"/>
            <wp:effectExtent l="0" t="0" r="1270" b="6350"/>
            <wp:wrapSquare wrapText="bothSides"/>
            <wp:docPr id="1" name="Picture 1" descr="CEP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EPO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4" t="5479" r="11523" b="11871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Calibri" w:cs="Times New Roman"/>
          <w:b/>
          <w:sz w:val="22"/>
          <w:szCs w:val="22"/>
          <w:lang w:val="en-US"/>
        </w:rPr>
        <w:t xml:space="preserve">                            </w:t>
      </w:r>
    </w:p>
    <w:p w14:paraId="262A1A44">
      <w:pPr>
        <w:spacing w:line="254" w:lineRule="auto"/>
        <w:jc w:val="center"/>
        <w:rPr>
          <w:rFonts w:ascii="Calibri" w:hAnsi="Calibri" w:eastAsia="Calibri" w:cs="Times New Roman"/>
          <w:b/>
          <w:sz w:val="22"/>
          <w:szCs w:val="22"/>
          <w:lang w:val="en-US"/>
        </w:rPr>
      </w:pPr>
      <w:r>
        <w:rPr>
          <w:rFonts w:hint="default" w:ascii="Calibri" w:hAnsi="Calibri" w:eastAsia="Calibri" w:cs="Times New Roman"/>
          <w:b/>
          <w:sz w:val="22"/>
          <w:szCs w:val="22"/>
          <w:lang w:val="en-US"/>
        </w:rPr>
        <w:t xml:space="preserve">          </w:t>
      </w:r>
      <w:r>
        <w:rPr>
          <w:rFonts w:ascii="Calibri" w:hAnsi="Calibri" w:eastAsia="Calibri" w:cs="Times New Roman"/>
          <w:b/>
          <w:sz w:val="24"/>
          <w:szCs w:val="24"/>
        </w:rPr>
        <w:t xml:space="preserve">Community Empowerment for Progress Organization </w:t>
      </w:r>
      <w:r>
        <w:rPr>
          <w:rFonts w:hint="default" w:ascii="Calibri" w:hAnsi="Calibri" w:eastAsia="Calibri" w:cs="Times New Roman"/>
          <w:b/>
          <w:sz w:val="24"/>
          <w:szCs w:val="24"/>
          <w:lang w:val="en-US"/>
        </w:rPr>
        <w:t>(CEPO)</w:t>
      </w:r>
      <w:r>
        <w:rPr>
          <w:rFonts w:ascii="Calibri" w:hAnsi="Calibri" w:eastAsia="Calibri" w:cs="Times New Roman"/>
          <w:b/>
          <w:sz w:val="24"/>
          <w:szCs w:val="24"/>
          <w:lang w:val="en-US"/>
        </w:rPr>
        <w:t xml:space="preserve">      </w:t>
      </w:r>
      <w:r>
        <w:rPr>
          <w:rFonts w:ascii="Calibri" w:hAnsi="Calibri" w:eastAsia="Calibri" w:cs="Times New Roman"/>
          <w:b/>
          <w:sz w:val="22"/>
          <w:szCs w:val="22"/>
          <w:lang w:val="en-US"/>
        </w:rPr>
        <w:t xml:space="preserve">   </w:t>
      </w:r>
    </w:p>
    <w:p w14:paraId="4E5E6A47">
      <w:pPr>
        <w:spacing w:line="254" w:lineRule="auto"/>
        <w:jc w:val="center"/>
        <w:rPr>
          <w:rFonts w:ascii="Calibri" w:hAnsi="Calibri" w:eastAsia="Calibri" w:cs="Times New Roman"/>
          <w:b/>
          <w:i/>
          <w:sz w:val="22"/>
          <w:szCs w:val="22"/>
        </w:rPr>
      </w:pPr>
      <w:r>
        <w:rPr>
          <w:rFonts w:hint="default" w:ascii="Calibri" w:hAnsi="Calibri" w:eastAsia="Calibri" w:cs="Times New Roman"/>
          <w:b/>
          <w:sz w:val="22"/>
          <w:szCs w:val="22"/>
          <w:lang w:val="en-US"/>
        </w:rPr>
        <w:t xml:space="preserve">         </w:t>
      </w:r>
      <w:r>
        <w:rPr>
          <w:rFonts w:ascii="Calibri" w:hAnsi="Calibri" w:eastAsia="Calibri" w:cs="Times New Roman"/>
          <w:b/>
          <w:color w:val="548235" w:themeColor="accent6" w:themeShade="BF"/>
          <w:sz w:val="22"/>
          <w:szCs w:val="22"/>
        </w:rPr>
        <w:t>The Republic of Sout</w:t>
      </w:r>
      <w:r>
        <w:rPr>
          <w:rFonts w:ascii="Calibri" w:hAnsi="Calibri" w:eastAsia="Calibri" w:cs="Times New Roman"/>
          <w:b/>
          <w:color w:val="548235" w:themeColor="accent6" w:themeShade="BF"/>
          <w:sz w:val="22"/>
          <w:szCs w:val="22"/>
          <w:lang w:val="en-US"/>
        </w:rPr>
        <w:t>h</w:t>
      </w:r>
      <w:r>
        <w:rPr>
          <w:rFonts w:ascii="Calibri" w:hAnsi="Calibri" w:eastAsia="Calibri" w:cs="Times New Roman"/>
          <w:b/>
          <w:color w:val="548235" w:themeColor="accent6" w:themeShade="BF"/>
          <w:sz w:val="22"/>
          <w:szCs w:val="22"/>
        </w:rPr>
        <w:t xml:space="preserve">  </w:t>
      </w:r>
      <w:r>
        <w:rPr>
          <w:rFonts w:ascii="Calibri" w:hAnsi="Calibri" w:eastAsia="Calibri" w:cs="Times New Roman"/>
          <w:b/>
          <w:color w:val="548235" w:themeColor="accent6" w:themeShade="BF"/>
          <w:sz w:val="22"/>
          <w:szCs w:val="22"/>
          <w:lang w:val="en-US"/>
        </w:rPr>
        <w:t>Sudan</w:t>
      </w:r>
      <w:r>
        <w:rPr>
          <w:rFonts w:hint="default" w:ascii="Calibri" w:hAnsi="Calibri" w:eastAsia="Calibri" w:cs="Times New Roman"/>
          <w:b/>
          <w:color w:val="548235" w:themeColor="accent6" w:themeShade="BF"/>
          <w:sz w:val="22"/>
          <w:szCs w:val="22"/>
          <w:lang w:val="en-US"/>
        </w:rPr>
        <w:t>, Juba</w:t>
      </w:r>
      <w:r>
        <w:rPr>
          <w:rFonts w:ascii="Calibri" w:hAnsi="Calibri" w:eastAsia="Calibri" w:cs="Times New Roman"/>
          <w:b/>
          <w:color w:val="548235" w:themeColor="accent6" w:themeShade="BF"/>
          <w:sz w:val="22"/>
          <w:szCs w:val="22"/>
        </w:rPr>
        <w:t xml:space="preserve">                                </w:t>
      </w:r>
      <w:r>
        <w:rPr>
          <w:rFonts w:ascii="Calibri" w:hAnsi="Calibri" w:eastAsia="Calibri" w:cs="Times New Roman"/>
          <w:b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hint="default" w:ascii="Calibri" w:hAnsi="Calibri" w:eastAsia="Calibri" w:cs="Times New Roman"/>
          <w:b/>
          <w:sz w:val="22"/>
          <w:szCs w:val="22"/>
          <w:lang w:val="en-US"/>
        </w:rPr>
        <w:t xml:space="preserve">  </w:t>
      </w:r>
    </w:p>
    <w:p w14:paraId="17200DB9">
      <w:pPr>
        <w:tabs>
          <w:tab w:val="center" w:pos="4680"/>
        </w:tabs>
        <w:spacing w:line="254" w:lineRule="auto"/>
        <w:rPr>
          <w:rFonts w:ascii="Calibri" w:hAnsi="Calibri" w:eastAsia="Calibri" w:cs="Times New Roman"/>
          <w:b/>
          <w:sz w:val="20"/>
          <w:szCs w:val="20"/>
        </w:rPr>
      </w:pPr>
      <w:r>
        <w:rPr>
          <w:rFonts w:ascii="Calibri" w:hAnsi="Calibri" w:eastAsia="Calibri" w:cs="Times New Roman"/>
          <w:b/>
          <w:sz w:val="20"/>
          <w:szCs w:val="20"/>
        </w:rPr>
        <w:t xml:space="preserve">                           </w:t>
      </w:r>
    </w:p>
    <w:p w14:paraId="6765796C">
      <w:pPr>
        <w:tabs>
          <w:tab w:val="center" w:pos="4680"/>
        </w:tabs>
        <w:spacing w:line="254" w:lineRule="auto"/>
        <w:rPr>
          <w:rFonts w:ascii="Calibri" w:hAnsi="Calibri" w:eastAsia="Calibri" w:cs="Times New Roman"/>
          <w:b/>
          <w:i/>
        </w:rPr>
      </w:pPr>
      <w:r>
        <w:rPr>
          <w:rFonts w:ascii="Calibri" w:hAnsi="Calibri" w:eastAsia="Calibri" w:cs="Times New Roman"/>
          <w:b/>
          <w:sz w:val="20"/>
          <w:szCs w:val="20"/>
          <w:lang w:val="en-US"/>
        </w:rPr>
        <w:t xml:space="preserve">                                </w:t>
      </w:r>
      <w:r>
        <w:rPr>
          <w:rFonts w:ascii="Calibri" w:hAnsi="Calibri" w:eastAsia="Calibri" w:cs="Times New Roman"/>
          <w:b/>
          <w:sz w:val="20"/>
          <w:szCs w:val="20"/>
        </w:rPr>
        <w:t xml:space="preserve"> </w:t>
      </w:r>
      <w:r>
        <w:rPr>
          <w:rFonts w:hint="default" w:ascii="Calibri" w:hAnsi="Calibri" w:eastAsia="Calibri" w:cs="Times New Roman"/>
          <w:b/>
          <w:sz w:val="20"/>
          <w:szCs w:val="20"/>
          <w:lang w:val="en-US"/>
        </w:rPr>
        <w:t xml:space="preserve">                                     </w:t>
      </w:r>
      <w:r>
        <w:rPr>
          <w:rFonts w:ascii="Calibri" w:hAnsi="Calibri" w:eastAsia="Calibri" w:cs="Times New Roman"/>
          <w:b/>
          <w:sz w:val="20"/>
          <w:szCs w:val="20"/>
        </w:rPr>
        <w:t xml:space="preserve"> Email: </w:t>
      </w:r>
      <w:r>
        <w:fldChar w:fldCharType="begin"/>
      </w:r>
      <w:r>
        <w:instrText xml:space="preserve"> HYPERLINK "mailto:ceposouthsudan@gmail.com" </w:instrText>
      </w:r>
      <w:r>
        <w:fldChar w:fldCharType="separate"/>
      </w:r>
      <w:r>
        <w:rPr>
          <w:rFonts w:ascii="Calibri" w:hAnsi="Calibri" w:eastAsia="Calibri" w:cs="Times New Roman"/>
          <w:color w:val="0000FF"/>
          <w:sz w:val="20"/>
          <w:szCs w:val="20"/>
          <w:u w:val="single"/>
        </w:rPr>
        <w:t>ceposouthsudan@gmail.com</w:t>
      </w:r>
      <w:r>
        <w:rPr>
          <w:rFonts w:ascii="Calibri" w:hAnsi="Calibri" w:eastAsia="Calibri" w:cs="Times New Roman"/>
          <w:color w:val="0000FF"/>
          <w:sz w:val="20"/>
          <w:szCs w:val="20"/>
          <w:u w:val="single"/>
        </w:rPr>
        <w:fldChar w:fldCharType="end"/>
      </w:r>
      <w:r>
        <w:rPr>
          <w:rFonts w:ascii="Calibri" w:hAnsi="Calibri" w:eastAsia="Calibri" w:cs="Times New Roman"/>
          <w:b/>
          <w:sz w:val="20"/>
          <w:szCs w:val="20"/>
        </w:rPr>
        <w:t xml:space="preserve">   </w:t>
      </w:r>
      <w:r>
        <w:rPr>
          <w:rFonts w:ascii="Calibri" w:hAnsi="Calibri" w:eastAsia="Calibri" w:cs="Times New Roman"/>
          <w:b/>
          <w:i/>
        </w:rPr>
        <w:t xml:space="preserve">                                          </w:t>
      </w:r>
    </w:p>
    <w:p w14:paraId="65A82529">
      <w:pPr>
        <w:tabs>
          <w:tab w:val="center" w:pos="4680"/>
        </w:tabs>
        <w:spacing w:line="254" w:lineRule="auto"/>
        <w:rPr>
          <w:rFonts w:ascii="Calibri" w:hAnsi="Calibri" w:eastAsia="Calibri" w:cs="Times New Roman"/>
          <w:b/>
          <w:i/>
        </w:rPr>
      </w:pPr>
    </w:p>
    <w:p w14:paraId="50004093">
      <w:pPr>
        <w:tabs>
          <w:tab w:val="center" w:pos="4680"/>
        </w:tabs>
        <w:spacing w:line="254" w:lineRule="auto"/>
        <w:ind w:firstLine="7003" w:firstLineChars="3500"/>
        <w:rPr>
          <w:rFonts w:ascii="Calibri" w:hAnsi="Calibri" w:eastAsia="Calibri" w:cs="Times New Roman"/>
          <w:b/>
          <w:i/>
          <w:sz w:val="20"/>
          <w:szCs w:val="20"/>
        </w:rPr>
      </w:pPr>
    </w:p>
    <w:p w14:paraId="43BB2336">
      <w:pPr>
        <w:tabs>
          <w:tab w:val="center" w:pos="4680"/>
        </w:tabs>
        <w:spacing w:line="254" w:lineRule="auto"/>
        <w:ind w:firstLine="7003" w:firstLineChars="3500"/>
        <w:rPr>
          <w:rFonts w:ascii="Calibri" w:hAnsi="Calibri" w:eastAsia="Calibri" w:cs="Times New Roman"/>
          <w:b/>
          <w:i/>
          <w:sz w:val="18"/>
          <w:szCs w:val="18"/>
        </w:rPr>
      </w:pPr>
      <w:r>
        <w:rPr>
          <w:rFonts w:ascii="Calibri" w:hAnsi="Calibri" w:eastAsia="Calibri" w:cs="Times New Roman"/>
          <w:b/>
          <w:i/>
          <w:sz w:val="20"/>
          <w:szCs w:val="20"/>
        </w:rPr>
        <w:t xml:space="preserve">Date: </w:t>
      </w:r>
      <w:r>
        <w:rPr>
          <w:rFonts w:ascii="Calibri" w:hAnsi="Calibri" w:eastAsia="Calibri" w:cs="Times New Roman"/>
          <w:b/>
          <w:i/>
          <w:sz w:val="20"/>
          <w:szCs w:val="20"/>
          <w:lang w:val="en-US"/>
        </w:rPr>
        <w:t>21</w:t>
      </w:r>
      <w:r>
        <w:rPr>
          <w:rFonts w:ascii="Calibri" w:hAnsi="Calibri" w:eastAsia="Calibri" w:cs="Times New Roman"/>
          <w:b/>
          <w:i/>
          <w:sz w:val="20"/>
          <w:szCs w:val="20"/>
          <w:vertAlign w:val="superscript"/>
          <w:lang w:val="en-US"/>
        </w:rPr>
        <w:t>st</w:t>
      </w:r>
      <w:r>
        <w:rPr>
          <w:rFonts w:ascii="Calibri" w:hAnsi="Calibri" w:eastAsia="Calibri" w:cs="Times New Roman"/>
          <w:b/>
          <w:i/>
          <w:sz w:val="20"/>
          <w:szCs w:val="20"/>
          <w:lang w:val="en-US"/>
        </w:rPr>
        <w:t xml:space="preserve">  July</w:t>
      </w:r>
      <w:r>
        <w:rPr>
          <w:rFonts w:ascii="Calibri" w:hAnsi="Calibri" w:eastAsia="Calibri" w:cs="Times New Roman"/>
          <w:b/>
          <w:i/>
          <w:sz w:val="20"/>
          <w:szCs w:val="20"/>
        </w:rPr>
        <w:t>.  202</w:t>
      </w:r>
      <w:r>
        <w:rPr>
          <w:rFonts w:ascii="Calibri" w:hAnsi="Calibri" w:eastAsia="Calibri" w:cs="Times New Roman"/>
          <w:b/>
          <w:i/>
          <w:sz w:val="20"/>
          <w:szCs w:val="20"/>
          <w:lang w:val="en-US"/>
        </w:rPr>
        <w:t>5</w:t>
      </w:r>
      <w:r>
        <w:rPr>
          <w:rFonts w:ascii="Calibri" w:hAnsi="Calibri" w:eastAsia="Calibri" w:cs="Times New Roman"/>
          <w:b/>
          <w:i/>
          <w:sz w:val="18"/>
          <w:szCs w:val="18"/>
        </w:rPr>
        <w:t xml:space="preserve"> </w:t>
      </w:r>
    </w:p>
    <w:p w14:paraId="5422D7D2">
      <w:pPr>
        <w:jc w:val="both"/>
        <w:rPr>
          <w:lang w:val="en-US"/>
        </w:rPr>
      </w:pPr>
    </w:p>
    <w:p w14:paraId="3F959ADA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Official Representatives of Stakeholders Signatories to R-ARCSS</w:t>
      </w:r>
    </w:p>
    <w:p w14:paraId="32DE2EEE">
      <w:pPr>
        <w:jc w:val="both"/>
        <w:rPr>
          <w:lang w:val="en-US"/>
        </w:rPr>
      </w:pPr>
    </w:p>
    <w:p w14:paraId="71C57187">
      <w:pPr>
        <w:jc w:val="both"/>
        <w:rPr>
          <w:lang w:val="en-US"/>
        </w:rPr>
      </w:pPr>
      <w:r>
        <w:rPr>
          <w:lang w:val="en-US"/>
        </w:rPr>
        <w:t>Juba 21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July, 2025</w:t>
      </w:r>
      <w:r>
        <w:rPr>
          <w:rFonts w:hint="default"/>
          <w:lang w:val="en-US"/>
        </w:rPr>
        <w:t xml:space="preserve">- </w:t>
      </w:r>
      <w:r>
        <w:rPr>
          <w:lang w:val="en-US"/>
        </w:rPr>
        <w:t>Following the current political stalemate in South Sudan where all attempts of regional and international institutions failed to accept</w:t>
      </w:r>
      <w:r>
        <w:rPr>
          <w:rFonts w:hint="default"/>
          <w:lang w:val="en-US"/>
        </w:rPr>
        <w:t xml:space="preserve"> </w:t>
      </w:r>
      <w:r>
        <w:rPr>
          <w:lang w:val="en-US"/>
        </w:rPr>
        <w:t xml:space="preserve"> political dialogue </w:t>
      </w:r>
      <w:r>
        <w:rPr>
          <w:rFonts w:hint="default"/>
          <w:lang w:val="en-US"/>
        </w:rPr>
        <w:t>for</w:t>
      </w:r>
      <w:r>
        <w:rPr>
          <w:lang w:val="en-US"/>
        </w:rPr>
        <w:t xml:space="preserve"> resolving the political stalemate. Community Empowerment for Progress Organization (CEPO)as one of the official representatives of the stakeholder who is signatory to R-ARCSS decided to undertake initiative of fostering all official representatives of stakeholder’s signatories to R-ARCSS for a meeting to design a strategy for demanding for political dialogue</w:t>
      </w:r>
      <w:r>
        <w:rPr>
          <w:rFonts w:hint="default"/>
          <w:lang w:val="en-US"/>
        </w:rPr>
        <w:t>.</w:t>
      </w:r>
      <w:r>
        <w:rPr>
          <w:lang w:val="en-US"/>
        </w:rPr>
        <w:t xml:space="preserve"> </w:t>
      </w:r>
    </w:p>
    <w:p w14:paraId="49BCC8E5">
      <w:pPr>
        <w:jc w:val="both"/>
        <w:rPr>
          <w:lang w:val="en-US"/>
        </w:rPr>
      </w:pPr>
    </w:p>
    <w:p w14:paraId="672FA5E3">
      <w:pPr>
        <w:jc w:val="both"/>
        <w:rPr>
          <w:lang w:val="en-US"/>
        </w:rPr>
      </w:pPr>
      <w:r>
        <w:rPr>
          <w:lang w:val="en-US"/>
        </w:rPr>
        <w:t>Mr. Edmund Yakani, Executive Director of CEPO says time for the official representatives of the stakeholder</w:t>
      </w:r>
      <w:r>
        <w:rPr>
          <w:rFonts w:hint="default"/>
          <w:lang w:val="en-US"/>
        </w:rPr>
        <w:t>’s</w:t>
      </w:r>
      <w:bookmarkStart w:id="0" w:name="_GoBack"/>
      <w:bookmarkEnd w:id="0"/>
      <w:r>
        <w:rPr>
          <w:lang w:val="en-US"/>
        </w:rPr>
        <w:t xml:space="preserve"> signatories to R-ARCSS to tried their level of influence for generating interest and acceptance for political dialogue among the party’s signatories to R-ARCSS. This initiative of Representatives of Stakeholders Signatories to R-ARCSS Meeting is a long engage until deliverance of the political transitional process concluded by credible and peaceful elections. It is a legitimate intervention from the representatives of the stakeholders for creating political space for holding of genuine dialogue for realization of political transition    </w:t>
      </w:r>
    </w:p>
    <w:p w14:paraId="4096C39B">
      <w:pPr>
        <w:jc w:val="both"/>
        <w:rPr>
          <w:lang w:val="en-US"/>
        </w:rPr>
      </w:pPr>
    </w:p>
    <w:p w14:paraId="3ED1D466">
      <w:pPr>
        <w:jc w:val="both"/>
        <w:rPr>
          <w:lang w:val="en-US"/>
        </w:rPr>
      </w:pPr>
      <w:r>
        <w:rPr>
          <w:lang w:val="en-US"/>
        </w:rPr>
        <w:t xml:space="preserve">The official Representatives of Stakeholders Signatories to R-ARCSS Meeting will be a strategy for gaining national political consensus for nurturing genuine transition from violence to peace. It is a home-grown mediation process for making peace and security prevail in South Sudan.  This process will be driven by a team to be establish by the stakeholder’s signatories to R-ARCSS. Mr. Yakani stressed </w:t>
      </w:r>
    </w:p>
    <w:p w14:paraId="0AB1059E">
      <w:pPr>
        <w:jc w:val="both"/>
        <w:rPr>
          <w:lang w:val="en-US"/>
        </w:rPr>
      </w:pPr>
    </w:p>
    <w:p w14:paraId="7680894C">
      <w:pPr>
        <w:jc w:val="both"/>
      </w:pPr>
      <w:r>
        <w:rPr>
          <w:lang w:val="en-US"/>
        </w:rPr>
        <w:t xml:space="preserve">Finally, CEPO will be steering this initiative within our strategy of “Citizens Talk for Peace; No Return to War”. This initiative will reach out to our citizens to generate their perspectives for making peace and stability.      </w:t>
      </w: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33"/>
    <w:rsid w:val="002E7270"/>
    <w:rsid w:val="00400B19"/>
    <w:rsid w:val="00431192"/>
    <w:rsid w:val="00685EFD"/>
    <w:rsid w:val="009C1DF5"/>
    <w:rsid w:val="00B81F2C"/>
    <w:rsid w:val="00C85733"/>
    <w:rsid w:val="00E15AD5"/>
    <w:rsid w:val="1DB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2018</Characters>
  <Lines>16</Lines>
  <Paragraphs>4</Paragraphs>
  <TotalTime>90</TotalTime>
  <ScaleCrop>false</ScaleCrop>
  <LinksUpToDate>false</LinksUpToDate>
  <CharactersWithSpaces>2367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2025-07-21T06:25:00Z</dcterms:created>
  <dc:creator>Microsoft Office User</dc:creator>
  <cp:lastModifiedBy>Rufina isaac</cp:lastModifiedBy>
  <dcterms:modified xsi:type="dcterms:W3CDTF">2025-07-21T08:15:09Z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62D883C35AE943859AB36BC73B0228B4_12</vt:lpwstr>
  </property>
</Properties>
</file>